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-Bold" w:hAnsi="OregonLDO-Bold" w:cs="OregonLDO-Bold"/>
          <w:b/>
          <w:bCs/>
          <w:sz w:val="28"/>
          <w:szCs w:val="28"/>
          <w:lang w:val="es-ES"/>
        </w:rPr>
      </w:pPr>
      <w:r>
        <w:rPr>
          <w:rFonts w:ascii="OregonLDO-Bold" w:hAnsi="OregonLDO-Bold" w:cs="OregonLDO-Bold"/>
          <w:b/>
          <w:bCs/>
          <w:sz w:val="28"/>
          <w:szCs w:val="28"/>
          <w:lang w:val="es-ES"/>
        </w:rPr>
        <w:t>Reseña Histórica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La creación del Instituto Nacional de Aprendizaje, el 21 de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mayo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 1965, obedeció a la iniciativa de un grupo de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personas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costarricenses, encabezadas por el Dr. Alfonso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Carro Zúñiga, Ministro de Trabajo y Bienestar Social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durante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el Gobierno de don Francisco J. </w:t>
      </w:r>
      <w:proofErr w:type="spellStart"/>
      <w:r>
        <w:rPr>
          <w:rFonts w:ascii="OregonLDO" w:hAnsi="OregonLDO" w:cs="OregonLDO"/>
          <w:sz w:val="24"/>
          <w:szCs w:val="24"/>
          <w:lang w:val="es-ES"/>
        </w:rPr>
        <w:t>Orlich</w:t>
      </w:r>
      <w:proofErr w:type="spellEnd"/>
      <w:r>
        <w:rPr>
          <w:rFonts w:ascii="OregonLDO" w:hAnsi="OregonLDO" w:cs="OregonLDO"/>
          <w:sz w:val="24"/>
          <w:szCs w:val="24"/>
          <w:lang w:val="es-ES"/>
        </w:rPr>
        <w:t xml:space="preserve"> </w:t>
      </w:r>
      <w:proofErr w:type="spellStart"/>
      <w:r>
        <w:rPr>
          <w:rFonts w:ascii="OregonLDO" w:hAnsi="OregonLDO" w:cs="OregonLDO"/>
          <w:sz w:val="24"/>
          <w:szCs w:val="24"/>
          <w:lang w:val="es-ES"/>
        </w:rPr>
        <w:t>Bolmarcich</w:t>
      </w:r>
      <w:proofErr w:type="spellEnd"/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(1962- 1966), quienes manifestaron su preocupación por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solucionar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>, por un lado la educación de miles de jóvenes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de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escasos recursos económicos, que no podían acceder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la educación formal y por otro, apoyar el desarrollo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económico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del país, que adoptaba el modelo de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sustitución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 importaciones, que imponía una acelerada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industrialización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>, para la cual se requería de mano de obra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calificada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a nivel técnico, no disponible en el país para esa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coyuntura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>.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Antes de constituirse el INA, el aprendizaje de los oficios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en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Costa Rica se daba por iniciativa de organizaciones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religiosas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>, diferentes grupos sociales, iniciativas de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particulares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o de las mismas empresas, pero su existencia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era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efímera y cuando surgían iniciativas privadas, como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en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el caso de las ramas comerciales, funcionaban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descoordinadamente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y sin ningún control estatal.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La razón decisiva para el surgimiento del INA fue la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búsqueda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 un esquema institucional innovador, que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diera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respuesta adecuada a las necesidades de mano de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obra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técnica de alta calidad, requerida con urgencia para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apoyar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el proceso de industrialización que se iniciaba.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En 1959 se constituyó la Oficina de Capacitación Social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y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Aprendizaje, la cual requería de recursos económicos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propios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y un marco legal apropiado para cumplir a cabalidad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la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enorme tarea de formar la población trabajadora que los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sectores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productivos demandaban, lo que sentó las bases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para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la creación del Instituto Nacional de Aprendizaje,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pasando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su personal y sus bienes a constituir el primer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patrimonio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del INA.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El 17 de enero de 1968 se colocó la primera piedra de lo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que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sería el nuevo edificio del INA, ubicado en una finca,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propiedad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 la Caja Costarricense del Seguro Social en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 xml:space="preserve">La </w:t>
      </w:r>
      <w:proofErr w:type="spellStart"/>
      <w:r>
        <w:rPr>
          <w:rFonts w:ascii="OregonLDO" w:hAnsi="OregonLDO" w:cs="OregonLDO"/>
          <w:sz w:val="24"/>
          <w:szCs w:val="24"/>
          <w:lang w:val="es-ES"/>
        </w:rPr>
        <w:t>Uruca</w:t>
      </w:r>
      <w:proofErr w:type="spellEnd"/>
      <w:r>
        <w:rPr>
          <w:rFonts w:ascii="OregonLDO" w:hAnsi="OregonLDO" w:cs="OregonLDO"/>
          <w:sz w:val="24"/>
          <w:szCs w:val="24"/>
          <w:lang w:val="es-ES"/>
        </w:rPr>
        <w:t>, donde se construyeron 16 aulas y 16 talleres, para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impartir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cursos de Mecánica de Vehículos, Construcciones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Industriales y Electricidad.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El INA fue estructurado como una entidad de capacitación,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independiente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del sistema formal de educación, dotada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de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autonomía y con ágiles mecanismos de comunicación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con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el mercado de trabajo, su financiamiento se basó en la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recaudación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por parte de las empresas públicas y privadas,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de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un porcentaje fijo de la planilla y su conducción se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confió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a un equipo multisectorial, en el que participaron</w:t>
      </w:r>
    </w:p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  <w:proofErr w:type="gramStart"/>
      <w:r>
        <w:rPr>
          <w:rFonts w:ascii="OregonLDO" w:hAnsi="OregonLDO" w:cs="OregonLDO"/>
          <w:sz w:val="24"/>
          <w:szCs w:val="24"/>
          <w:lang w:val="es-ES"/>
        </w:rPr>
        <w:t>representantes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de los grupos directamente involucrados,</w:t>
      </w:r>
    </w:p>
    <w:p w:rsidR="0013565E" w:rsidRDefault="00473858" w:rsidP="00473858">
      <w:proofErr w:type="gramStart"/>
      <w:r>
        <w:rPr>
          <w:rFonts w:ascii="OregonLDO" w:hAnsi="OregonLDO" w:cs="OregonLDO"/>
          <w:sz w:val="24"/>
          <w:szCs w:val="24"/>
          <w:lang w:val="es-ES"/>
        </w:rPr>
        <w:t>sector</w:t>
      </w:r>
      <w:proofErr w:type="gramEnd"/>
      <w:r>
        <w:rPr>
          <w:rFonts w:ascii="OregonLDO" w:hAnsi="OregonLDO" w:cs="OregonLDO"/>
          <w:sz w:val="24"/>
          <w:szCs w:val="24"/>
          <w:lang w:val="es-ES"/>
        </w:rPr>
        <w:t xml:space="preserve"> trabajador, sector empleador y Gobierno.</w:t>
      </w:r>
    </w:p>
    <w:sectPr w:rsidR="0013565E" w:rsidSect="001356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OregonLD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regonLD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73858"/>
    <w:rsid w:val="0013565E"/>
    <w:rsid w:val="00473858"/>
    <w:rsid w:val="00AE49C8"/>
    <w:rsid w:val="00D205FC"/>
    <w:rsid w:val="00D41D21"/>
    <w:rsid w:val="00ED2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9C8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E4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C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E49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C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E49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AE49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pgrafe">
    <w:name w:val="caption"/>
    <w:basedOn w:val="Normal"/>
    <w:next w:val="Normal"/>
    <w:uiPriority w:val="35"/>
    <w:unhideWhenUsed/>
    <w:qFormat/>
    <w:rsid w:val="00AE49C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AE49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E49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/>
    </w:rPr>
  </w:style>
  <w:style w:type="paragraph" w:styleId="Prrafodelista">
    <w:name w:val="List Paragraph"/>
    <w:basedOn w:val="Normal"/>
    <w:uiPriority w:val="34"/>
    <w:qFormat/>
    <w:rsid w:val="00AE49C8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AE49C8"/>
    <w:pPr>
      <w:outlineLvl w:val="9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Madrigal Castro</dc:creator>
  <cp:keywords/>
  <dc:description/>
  <cp:lastModifiedBy>Nuria Madrigal Castro</cp:lastModifiedBy>
  <cp:revision>1</cp:revision>
  <dcterms:created xsi:type="dcterms:W3CDTF">2012-08-30T21:16:00Z</dcterms:created>
  <dcterms:modified xsi:type="dcterms:W3CDTF">2012-08-30T21:19:00Z</dcterms:modified>
</cp:coreProperties>
</file>